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70" w:rsidRDefault="005876BF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2723515</wp:posOffset>
            </wp:positionH>
            <wp:positionV relativeFrom="margin">
              <wp:posOffset>45720</wp:posOffset>
            </wp:positionV>
            <wp:extent cx="1904365" cy="563245"/>
            <wp:effectExtent l="0" t="0" r="63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exico_4c_pos_h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align>top</wp:align>
            </wp:positionV>
            <wp:extent cx="1684606" cy="680484"/>
            <wp:effectExtent l="0" t="0" r="0" b="5715"/>
            <wp:wrapSquare wrapText="bothSides"/>
            <wp:docPr id="3" name="Picture 3" descr="Macintosh HD:Users:hogle:Documents:Thespian Org NM:NewMexicoBrand:2015 EdTA NM Chapter logos:4c-pos-h:edta_NM_4c_pos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gle:Documents:Thespian Org NM:NewMexicoBrand:2015 EdTA NM Chapter logos:4c-pos-h:edta_NM_4c_pos_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06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2D9" w:rsidRDefault="005422D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TO: All New Mexico Theatre Educators</w:t>
      </w:r>
    </w:p>
    <w:p w:rsidR="005422D9" w:rsidRDefault="005422D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FROM: New Mexico Thespian Board </w:t>
      </w:r>
    </w:p>
    <w:p w:rsidR="005422D9" w:rsidRDefault="005422D9">
      <w:pPr>
        <w:rPr>
          <w:rFonts w:ascii="Arial" w:hAnsi="Arial" w:cs="Arial"/>
          <w:color w:val="222222"/>
          <w:shd w:val="clear" w:color="auto" w:fill="FFFFFF"/>
        </w:rPr>
      </w:pPr>
    </w:p>
    <w:p w:rsidR="005422D9" w:rsidRDefault="005422D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Greetings all! </w:t>
      </w:r>
    </w:p>
    <w:p w:rsidR="00100E1E" w:rsidRPr="00386654" w:rsidRDefault="00386654" w:rsidP="003866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haven’t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registered yet, you need to ASAP. Registration closes on 10/13</w:t>
      </w:r>
      <w:r w:rsidR="00E72199">
        <w:rPr>
          <w:rFonts w:ascii="Arial" w:hAnsi="Arial" w:cs="Arial"/>
          <w:color w:val="222222"/>
          <w:shd w:val="clear" w:color="auto" w:fill="FFFFFF"/>
        </w:rPr>
        <w:t>, tomorrow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100E1E" w:rsidRDefault="00E72199" w:rsidP="0078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="00100E1E" w:rsidRPr="0053188B">
          <w:rPr>
            <w:rStyle w:val="Hyperlink"/>
            <w:rFonts w:ascii="Arial" w:eastAsia="Times New Roman" w:hAnsi="Arial" w:cs="Arial"/>
            <w:sz w:val="24"/>
            <w:szCs w:val="24"/>
          </w:rPr>
          <w:t>https://myedta.schooltheatre.org/NC__Login</w:t>
        </w:r>
      </w:hyperlink>
      <w:r w:rsidR="00100E1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11321" w:rsidRDefault="00011321" w:rsidP="0078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1321" w:rsidRPr="00787911" w:rsidRDefault="00011321" w:rsidP="0078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1321">
        <w:rPr>
          <w:rFonts w:ascii="Arial" w:hAnsi="Arial" w:cs="Arial"/>
          <w:color w:val="FF0000"/>
          <w:shd w:val="clear" w:color="auto" w:fill="FFFFFF"/>
        </w:rPr>
        <w:t xml:space="preserve">If you are not a current Thespian Troupe, you will need to create an account.  In order to pay with a PO as a future/non Thespian Troupe, you will need to email Richard </w:t>
      </w:r>
      <w:proofErr w:type="spellStart"/>
      <w:r w:rsidRPr="00011321">
        <w:rPr>
          <w:rFonts w:ascii="Arial" w:hAnsi="Arial" w:cs="Arial"/>
          <w:color w:val="FF0000"/>
          <w:shd w:val="clear" w:color="auto" w:fill="FFFFFF"/>
        </w:rPr>
        <w:t>Hogle</w:t>
      </w:r>
      <w:proofErr w:type="spellEnd"/>
      <w:r w:rsidRPr="00011321">
        <w:rPr>
          <w:rFonts w:ascii="Arial" w:hAnsi="Arial" w:cs="Arial"/>
          <w:color w:val="FF0000"/>
          <w:shd w:val="clear" w:color="auto" w:fill="FFFFFF"/>
        </w:rPr>
        <w:t>, </w:t>
      </w:r>
      <w:hyperlink r:id="rId8" w:tgtFrame="_blank" w:history="1">
        <w:r w:rsidRPr="00011321">
          <w:rPr>
            <w:rFonts w:ascii="Arial" w:hAnsi="Arial" w:cs="Arial"/>
            <w:color w:val="1155CC"/>
            <w:u w:val="single"/>
            <w:shd w:val="clear" w:color="auto" w:fill="FFFFFF"/>
          </w:rPr>
          <w:t>hogle@aa.edu</w:t>
        </w:r>
      </w:hyperlink>
      <w:r w:rsidRPr="00011321">
        <w:rPr>
          <w:rFonts w:ascii="Arial" w:hAnsi="Arial" w:cs="Arial"/>
          <w:color w:val="FF0000"/>
          <w:shd w:val="clear" w:color="auto" w:fill="FFFFFF"/>
        </w:rPr>
        <w:t xml:space="preserve">, after creating a new account with the name and email on the account so that a special dispensation can be requested of </w:t>
      </w:r>
      <w:proofErr w:type="spellStart"/>
      <w:proofErr w:type="gramStart"/>
      <w:r w:rsidRPr="00011321">
        <w:rPr>
          <w:rFonts w:ascii="Arial" w:hAnsi="Arial" w:cs="Arial"/>
          <w:color w:val="FF0000"/>
          <w:shd w:val="clear" w:color="auto" w:fill="FFFFFF"/>
        </w:rPr>
        <w:t>EdTA</w:t>
      </w:r>
      <w:proofErr w:type="spellEnd"/>
      <w:proofErr w:type="gramEnd"/>
      <w:r w:rsidRPr="00011321">
        <w:rPr>
          <w:rFonts w:ascii="Arial" w:hAnsi="Arial" w:cs="Arial"/>
          <w:color w:val="FF0000"/>
          <w:shd w:val="clear" w:color="auto" w:fill="FFFFFF"/>
        </w:rPr>
        <w:t xml:space="preserve"> to access pay via PO in the final screen of the registration.  This may take up to 24 hours to </w:t>
      </w:r>
      <w:proofErr w:type="gramStart"/>
      <w:r w:rsidRPr="00011321">
        <w:rPr>
          <w:rFonts w:ascii="Arial" w:hAnsi="Arial" w:cs="Arial"/>
          <w:color w:val="FF0000"/>
          <w:shd w:val="clear" w:color="auto" w:fill="FFFFFF"/>
        </w:rPr>
        <w:t>get</w:t>
      </w:r>
      <w:proofErr w:type="gramEnd"/>
      <w:r w:rsidRPr="00011321">
        <w:rPr>
          <w:rFonts w:ascii="Arial" w:hAnsi="Arial" w:cs="Arial"/>
          <w:color w:val="FF0000"/>
          <w:shd w:val="clear" w:color="auto" w:fill="FFFFFF"/>
        </w:rPr>
        <w:t xml:space="preserve"> turned on by </w:t>
      </w:r>
      <w:proofErr w:type="spellStart"/>
      <w:r w:rsidRPr="00011321">
        <w:rPr>
          <w:rFonts w:ascii="Arial" w:hAnsi="Arial" w:cs="Arial"/>
          <w:color w:val="FF0000"/>
          <w:shd w:val="clear" w:color="auto" w:fill="FFFFFF"/>
        </w:rPr>
        <w:t>EdTA</w:t>
      </w:r>
      <w:proofErr w:type="spellEnd"/>
      <w:r w:rsidRPr="00011321">
        <w:rPr>
          <w:rFonts w:ascii="Arial" w:hAnsi="Arial" w:cs="Arial"/>
          <w:color w:val="FF0000"/>
          <w:shd w:val="clear" w:color="auto" w:fill="FFFFFF"/>
        </w:rPr>
        <w:t>.</w:t>
      </w:r>
    </w:p>
    <w:p w:rsidR="004A5BDE" w:rsidRPr="003D4125" w:rsidRDefault="00787911" w:rsidP="003D4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7911">
        <w:rPr>
          <w:rFonts w:ascii="Arial" w:eastAsia="Times New Roman" w:hAnsi="Arial" w:cs="Arial"/>
          <w:color w:val="222222"/>
        </w:rPr>
        <w:t> </w:t>
      </w:r>
    </w:p>
    <w:p w:rsidR="00386654" w:rsidRDefault="00720E07" w:rsidP="00D23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PLEASE </w:t>
      </w:r>
      <w:proofErr w:type="gramStart"/>
      <w:r>
        <w:rPr>
          <w:rFonts w:ascii="Calibri" w:eastAsia="Times New Roman" w:hAnsi="Calibri" w:cs="Calibri"/>
          <w:color w:val="201F1E"/>
        </w:rPr>
        <w:t>READ THROUGH</w:t>
      </w:r>
      <w:proofErr w:type="gramEnd"/>
      <w:r>
        <w:rPr>
          <w:rFonts w:ascii="Calibri" w:eastAsia="Times New Roman" w:hAnsi="Calibri" w:cs="Calibri"/>
          <w:color w:val="201F1E"/>
        </w:rPr>
        <w:t xml:space="preserve"> </w:t>
      </w:r>
      <w:r w:rsidRPr="00720E07">
        <w:rPr>
          <w:rFonts w:ascii="Calibri" w:eastAsia="Times New Roman" w:hAnsi="Calibri" w:cs="Calibri"/>
          <w:b/>
          <w:color w:val="201F1E"/>
          <w:sz w:val="28"/>
          <w:szCs w:val="28"/>
        </w:rPr>
        <w:t>ALL</w:t>
      </w:r>
      <w:r>
        <w:rPr>
          <w:rFonts w:ascii="Calibri" w:eastAsia="Times New Roman" w:hAnsi="Calibri" w:cs="Calibri"/>
          <w:color w:val="201F1E"/>
        </w:rPr>
        <w:t xml:space="preserve"> OF THE FOLLOWING INFORMATION AS THERE ARE IMPORTANT DETAILS YOU WILL NEED TO FULFILL. </w:t>
      </w:r>
      <w:r w:rsidR="00386654">
        <w:rPr>
          <w:rFonts w:ascii="Calibri" w:eastAsia="Times New Roman" w:hAnsi="Calibri" w:cs="Calibri"/>
          <w:color w:val="201F1E"/>
        </w:rPr>
        <w:t>For those of you who are registered, here are the important links:</w:t>
      </w:r>
    </w:p>
    <w:p w:rsidR="002F2B18" w:rsidRDefault="002F2B18" w:rsidP="00D23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2F2B18" w:rsidRDefault="002F2B18" w:rsidP="00D23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Please send Melissa </w:t>
      </w:r>
      <w:proofErr w:type="spellStart"/>
      <w:r>
        <w:rPr>
          <w:rFonts w:ascii="Calibri" w:eastAsia="Times New Roman" w:hAnsi="Calibri" w:cs="Calibri"/>
          <w:color w:val="201F1E"/>
        </w:rPr>
        <w:t>Souers</w:t>
      </w:r>
      <w:proofErr w:type="spellEnd"/>
      <w:r>
        <w:rPr>
          <w:rFonts w:ascii="Calibri" w:eastAsia="Times New Roman" w:hAnsi="Calibri" w:cs="Calibri"/>
          <w:color w:val="201F1E"/>
        </w:rPr>
        <w:t xml:space="preserve"> your number of </w:t>
      </w:r>
      <w:proofErr w:type="spellStart"/>
      <w:r>
        <w:rPr>
          <w:rFonts w:ascii="Calibri" w:eastAsia="Times New Roman" w:hAnsi="Calibri" w:cs="Calibri"/>
          <w:color w:val="201F1E"/>
        </w:rPr>
        <w:t>Thespys</w:t>
      </w:r>
      <w:proofErr w:type="spellEnd"/>
      <w:r>
        <w:rPr>
          <w:rFonts w:ascii="Calibri" w:eastAsia="Times New Roman" w:hAnsi="Calibri" w:cs="Calibri"/>
          <w:color w:val="201F1E"/>
        </w:rPr>
        <w:t xml:space="preserve"> and what categories they are so Melissa can create the schedule. </w:t>
      </w:r>
      <w:hyperlink r:id="rId9" w:history="1">
        <w:r w:rsidR="0000047E" w:rsidRPr="00D82F93">
          <w:rPr>
            <w:rStyle w:val="Hyperlink"/>
            <w:rFonts w:ascii="Calibri" w:eastAsia="Times New Roman" w:hAnsi="Calibri" w:cs="Calibri"/>
          </w:rPr>
          <w:t>msouers@fms.k12.nm.us</w:t>
        </w:r>
      </w:hyperlink>
      <w:r w:rsidR="0000047E">
        <w:rPr>
          <w:rFonts w:ascii="Calibri" w:eastAsia="Times New Roman" w:hAnsi="Calibri" w:cs="Calibri"/>
          <w:color w:val="201F1E"/>
        </w:rPr>
        <w:t xml:space="preserve"> </w:t>
      </w:r>
    </w:p>
    <w:p w:rsidR="002F2B18" w:rsidRDefault="002F2B18" w:rsidP="00D23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Please send Richard </w:t>
      </w:r>
      <w:proofErr w:type="spellStart"/>
      <w:r>
        <w:rPr>
          <w:rFonts w:ascii="Calibri" w:eastAsia="Times New Roman" w:hAnsi="Calibri" w:cs="Calibri"/>
          <w:color w:val="201F1E"/>
        </w:rPr>
        <w:t>Hogle</w:t>
      </w:r>
      <w:proofErr w:type="spellEnd"/>
      <w:r>
        <w:rPr>
          <w:rFonts w:ascii="Calibri" w:eastAsia="Times New Roman" w:hAnsi="Calibri" w:cs="Calibri"/>
          <w:color w:val="201F1E"/>
        </w:rPr>
        <w:t xml:space="preserve"> your total number or shirts and the breakdown of sizes</w:t>
      </w:r>
      <w:r w:rsidR="006737EC">
        <w:rPr>
          <w:rFonts w:ascii="Calibri" w:eastAsia="Times New Roman" w:hAnsi="Calibri" w:cs="Calibri"/>
          <w:color w:val="201F1E"/>
        </w:rPr>
        <w:t xml:space="preserve">. </w:t>
      </w:r>
      <w:hyperlink r:id="rId10" w:history="1">
        <w:r w:rsidR="006737EC" w:rsidRPr="00D82F93">
          <w:rPr>
            <w:rStyle w:val="Hyperlink"/>
            <w:rFonts w:ascii="Calibri" w:eastAsia="Times New Roman" w:hAnsi="Calibri" w:cs="Calibri"/>
          </w:rPr>
          <w:t>hogle@aa.edu</w:t>
        </w:r>
      </w:hyperlink>
      <w:r w:rsidR="006737EC">
        <w:rPr>
          <w:rFonts w:ascii="Calibri" w:eastAsia="Times New Roman" w:hAnsi="Calibri" w:cs="Calibri"/>
          <w:color w:val="201F1E"/>
        </w:rPr>
        <w:t xml:space="preserve"> </w:t>
      </w:r>
    </w:p>
    <w:p w:rsidR="00386654" w:rsidRDefault="00386654" w:rsidP="00D23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D233FB" w:rsidRPr="00D233FB" w:rsidRDefault="00D233FB" w:rsidP="00D23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D233FB">
        <w:rPr>
          <w:rFonts w:ascii="Calibri" w:eastAsia="Times New Roman" w:hAnsi="Calibri" w:cs="Calibri"/>
          <w:color w:val="201F1E"/>
        </w:rPr>
        <w:t xml:space="preserve">To access the applications </w:t>
      </w:r>
      <w:proofErr w:type="gramStart"/>
      <w:r w:rsidRPr="00D233FB">
        <w:rPr>
          <w:rFonts w:ascii="Calibri" w:eastAsia="Times New Roman" w:hAnsi="Calibri" w:cs="Calibri"/>
          <w:color w:val="201F1E"/>
        </w:rPr>
        <w:t>for your programs (or to direct your students and teachers to the application)</w:t>
      </w:r>
      <w:proofErr w:type="gramEnd"/>
      <w:r w:rsidRPr="00D233FB">
        <w:rPr>
          <w:rFonts w:ascii="Calibri" w:eastAsia="Times New Roman" w:hAnsi="Calibri" w:cs="Calibri"/>
          <w:color w:val="201F1E"/>
        </w:rPr>
        <w:t>, you can use the following links:</w:t>
      </w:r>
    </w:p>
    <w:p w:rsidR="003D1434" w:rsidRDefault="00D233FB" w:rsidP="00D23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proofErr w:type="spellStart"/>
      <w:r w:rsidRPr="00D233FB">
        <w:rPr>
          <w:rFonts w:ascii="Calibri" w:eastAsia="Times New Roman" w:hAnsi="Calibri" w:cs="Calibri"/>
          <w:color w:val="201F1E"/>
        </w:rPr>
        <w:t>Thespys</w:t>
      </w:r>
      <w:proofErr w:type="spellEnd"/>
      <w:r w:rsidR="003D1434">
        <w:rPr>
          <w:rFonts w:ascii="Calibri" w:eastAsia="Times New Roman" w:hAnsi="Calibri" w:cs="Calibri"/>
          <w:color w:val="201F1E"/>
        </w:rPr>
        <w:t xml:space="preserve">- You must first load any </w:t>
      </w:r>
      <w:proofErr w:type="spellStart"/>
      <w:proofErr w:type="gramStart"/>
      <w:r w:rsidR="003D1434">
        <w:rPr>
          <w:rFonts w:ascii="Calibri" w:eastAsia="Times New Roman" w:hAnsi="Calibri" w:cs="Calibri"/>
          <w:color w:val="201F1E"/>
        </w:rPr>
        <w:t>non Thespians</w:t>
      </w:r>
      <w:proofErr w:type="spellEnd"/>
      <w:proofErr w:type="gramEnd"/>
      <w:r w:rsidR="003D1434">
        <w:rPr>
          <w:rFonts w:ascii="Calibri" w:eastAsia="Times New Roman" w:hAnsi="Calibri" w:cs="Calibri"/>
          <w:color w:val="201F1E"/>
        </w:rPr>
        <w:t xml:space="preserve"> into the Thespian website.</w:t>
      </w:r>
    </w:p>
    <w:p w:rsidR="003D1434" w:rsidRDefault="003D1434" w:rsidP="003D143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Log yourself in</w:t>
      </w:r>
    </w:p>
    <w:p w:rsidR="003D1434" w:rsidRDefault="003D1434" w:rsidP="003D143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Go to your </w:t>
      </w:r>
      <w:r w:rsidRPr="00D106CF">
        <w:rPr>
          <w:rFonts w:ascii="Calibri" w:eastAsia="Times New Roman" w:hAnsi="Calibri" w:cs="Calibri"/>
          <w:b/>
          <w:color w:val="201F1E"/>
        </w:rPr>
        <w:t>Personal Snapshot</w:t>
      </w:r>
      <w:r w:rsidR="00AC470A">
        <w:rPr>
          <w:rFonts w:ascii="Calibri" w:eastAsia="Times New Roman" w:hAnsi="Calibri" w:cs="Calibri"/>
          <w:color w:val="201F1E"/>
        </w:rPr>
        <w:t xml:space="preserve"> then</w:t>
      </w:r>
    </w:p>
    <w:p w:rsidR="00AC470A" w:rsidRDefault="00AC470A" w:rsidP="00AC470A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Import </w:t>
      </w:r>
      <w:r w:rsidRPr="00D106CF">
        <w:rPr>
          <w:rFonts w:ascii="Calibri" w:eastAsia="Times New Roman" w:hAnsi="Calibri" w:cs="Calibri"/>
          <w:b/>
          <w:color w:val="201F1E"/>
        </w:rPr>
        <w:t>Student Roster</w:t>
      </w:r>
    </w:p>
    <w:p w:rsidR="00AC470A" w:rsidRDefault="00AC470A" w:rsidP="00AC470A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Download Roster and follow directions- do not save as excel, save as CSV</w:t>
      </w:r>
    </w:p>
    <w:p w:rsidR="00AC470A" w:rsidRDefault="00AC470A" w:rsidP="00AC470A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Once Future Thespians have been entered you can begin entering their </w:t>
      </w:r>
      <w:proofErr w:type="spellStart"/>
      <w:r>
        <w:rPr>
          <w:rFonts w:ascii="Calibri" w:eastAsia="Times New Roman" w:hAnsi="Calibri" w:cs="Calibri"/>
          <w:color w:val="201F1E"/>
        </w:rPr>
        <w:t>Thespy</w:t>
      </w:r>
      <w:proofErr w:type="spellEnd"/>
      <w:r>
        <w:rPr>
          <w:rFonts w:ascii="Calibri" w:eastAsia="Times New Roman" w:hAnsi="Calibri" w:cs="Calibri"/>
          <w:color w:val="201F1E"/>
        </w:rPr>
        <w:t xml:space="preserve"> info for </w:t>
      </w:r>
      <w:proofErr w:type="spellStart"/>
      <w:r>
        <w:rPr>
          <w:rFonts w:ascii="Calibri" w:eastAsia="Times New Roman" w:hAnsi="Calibri" w:cs="Calibri"/>
          <w:color w:val="201F1E"/>
        </w:rPr>
        <w:t>Thespys</w:t>
      </w:r>
      <w:proofErr w:type="spellEnd"/>
    </w:p>
    <w:p w:rsidR="00AC470A" w:rsidRPr="00AC470A" w:rsidRDefault="00AC470A" w:rsidP="00AC470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If you </w:t>
      </w:r>
      <w:proofErr w:type="gramStart"/>
      <w:r>
        <w:rPr>
          <w:rFonts w:ascii="Calibri" w:eastAsia="Times New Roman" w:hAnsi="Calibri" w:cs="Calibri"/>
          <w:color w:val="201F1E"/>
        </w:rPr>
        <w:t>are</w:t>
      </w:r>
      <w:proofErr w:type="gramEnd"/>
      <w:r>
        <w:rPr>
          <w:rFonts w:ascii="Calibri" w:eastAsia="Times New Roman" w:hAnsi="Calibri" w:cs="Calibri"/>
          <w:color w:val="201F1E"/>
        </w:rPr>
        <w:t xml:space="preserve"> only registering current Thespians you can go to the following site and register their events</w:t>
      </w:r>
      <w:r w:rsidR="00720E07">
        <w:rPr>
          <w:rFonts w:ascii="Calibri" w:eastAsia="Times New Roman" w:hAnsi="Calibri" w:cs="Calibri"/>
          <w:color w:val="201F1E"/>
        </w:rPr>
        <w:t xml:space="preserve"> now.</w:t>
      </w:r>
    </w:p>
    <w:p w:rsidR="00D233FB" w:rsidRPr="00AC470A" w:rsidRDefault="00D233FB" w:rsidP="003D143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D233FB">
        <w:rPr>
          <w:rFonts w:ascii="Calibri" w:eastAsia="Times New Roman" w:hAnsi="Calibri" w:cs="Calibri"/>
          <w:color w:val="201F1E"/>
        </w:rPr>
        <w:t xml:space="preserve"> - </w:t>
      </w:r>
      <w:hyperlink r:id="rId11" w:tgtFrame="_blank" w:history="1">
        <w:r w:rsidRPr="00D233FB">
          <w:rPr>
            <w:rFonts w:ascii="Calibri" w:eastAsia="Times New Roman" w:hAnsi="Calibri" w:cs="Calibri"/>
            <w:color w:val="0000FF"/>
            <w:u w:val="single"/>
          </w:rPr>
          <w:t>https://thespys.secure-platform.com:443/a/organizations/NewMexico-local/solicitations/351/home</w:t>
        </w:r>
      </w:hyperlink>
    </w:p>
    <w:p w:rsidR="00AC470A" w:rsidRPr="00AC470A" w:rsidRDefault="00AC470A" w:rsidP="00AC470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The FUN catch is that you have to go out and then back in each time you enter a new </w:t>
      </w:r>
      <w:proofErr w:type="spellStart"/>
      <w:r>
        <w:rPr>
          <w:rFonts w:ascii="Calibri" w:eastAsia="Times New Roman" w:hAnsi="Calibri" w:cs="Calibri"/>
          <w:color w:val="201F1E"/>
        </w:rPr>
        <w:t>Thespy</w:t>
      </w:r>
      <w:proofErr w:type="spellEnd"/>
      <w:r>
        <w:rPr>
          <w:rFonts w:ascii="Calibri" w:eastAsia="Times New Roman" w:hAnsi="Calibri" w:cs="Calibri"/>
          <w:color w:val="201F1E"/>
        </w:rPr>
        <w:t xml:space="preserve">. </w:t>
      </w:r>
      <w:r w:rsidRPr="00AC470A">
        <w:rPr>
          <w:rFonts w:ascii="Calibri" w:eastAsia="Times New Roman" w:hAnsi="Calibri" w:cs="Calibri"/>
          <w:color w:val="201F1E"/>
        </w:rPr>
        <w:sym w:font="Wingdings" w:char="F04A"/>
      </w:r>
      <w:r>
        <w:rPr>
          <w:rFonts w:ascii="Calibri" w:eastAsia="Times New Roman" w:hAnsi="Calibri" w:cs="Calibri"/>
          <w:color w:val="201F1E"/>
        </w:rPr>
        <w:t xml:space="preserve"> </w:t>
      </w:r>
    </w:p>
    <w:p w:rsidR="00386654" w:rsidRPr="00D233FB" w:rsidRDefault="00386654" w:rsidP="0038665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</w:p>
    <w:p w:rsidR="00D233FB" w:rsidRPr="003D1434" w:rsidRDefault="00D233FB" w:rsidP="00D23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D233FB">
        <w:rPr>
          <w:rFonts w:ascii="Calibri" w:eastAsia="Times New Roman" w:hAnsi="Calibri" w:cs="Calibri"/>
          <w:color w:val="201F1E"/>
        </w:rPr>
        <w:t>Distinguished Senior Award - </w:t>
      </w:r>
      <w:hyperlink r:id="rId12" w:tgtFrame="_blank" w:history="1">
        <w:r w:rsidRPr="00D233FB">
          <w:rPr>
            <w:rFonts w:ascii="Calibri" w:eastAsia="Times New Roman" w:hAnsi="Calibri" w:cs="Calibri"/>
            <w:color w:val="0000FF"/>
            <w:u w:val="single"/>
          </w:rPr>
          <w:t>https://edta-chapter-events.secure-platform.com:443/a/organizations/NewMexico/solicitations/411/home</w:t>
        </w:r>
      </w:hyperlink>
    </w:p>
    <w:p w:rsidR="003D1434" w:rsidRPr="003D1434" w:rsidRDefault="003D1434" w:rsidP="003D143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D1434">
        <w:rPr>
          <w:rFonts w:ascii="Calibri" w:eastAsia="Times New Roman" w:hAnsi="Calibri" w:cs="Calibri"/>
        </w:rPr>
        <w:t xml:space="preserve">Remember that there is a student application and a teacher recommendation </w:t>
      </w:r>
    </w:p>
    <w:p w:rsidR="00386654" w:rsidRPr="00D233FB" w:rsidRDefault="00386654" w:rsidP="00386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D233FB" w:rsidRPr="00386654" w:rsidRDefault="00D233FB" w:rsidP="00D23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D233FB">
        <w:rPr>
          <w:rFonts w:ascii="Calibri" w:eastAsia="Times New Roman" w:hAnsi="Calibri" w:cs="Calibri"/>
          <w:color w:val="201F1E"/>
        </w:rPr>
        <w:t>One Acts - </w:t>
      </w:r>
      <w:hyperlink r:id="rId13" w:tgtFrame="_blank" w:history="1">
        <w:r w:rsidRPr="00D233FB">
          <w:rPr>
            <w:rFonts w:ascii="Calibri" w:eastAsia="Times New Roman" w:hAnsi="Calibri" w:cs="Calibri"/>
            <w:color w:val="0000FF"/>
            <w:u w:val="single"/>
          </w:rPr>
          <w:t>https://edta-chapter-events.secure-platform.com:443/a/organizations/NewMexico/solicitations/426/home</w:t>
        </w:r>
      </w:hyperlink>
    </w:p>
    <w:p w:rsidR="00386654" w:rsidRPr="00401D22" w:rsidRDefault="00386654" w:rsidP="00386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401D22" w:rsidRPr="00401D22" w:rsidRDefault="00401D22" w:rsidP="00401D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01D22">
        <w:rPr>
          <w:rFonts w:ascii="Calibri" w:eastAsia="Times New Roman" w:hAnsi="Calibri" w:cs="Calibri"/>
        </w:rPr>
        <w:t>STO Application</w:t>
      </w:r>
      <w:r>
        <w:rPr>
          <w:rFonts w:ascii="Calibri" w:eastAsia="Times New Roman" w:hAnsi="Calibri" w:cs="Calibri"/>
          <w:color w:val="201F1E"/>
        </w:rPr>
        <w:t xml:space="preserve"> </w:t>
      </w:r>
      <w:hyperlink r:id="rId14" w:history="1">
        <w:r w:rsidRPr="00401D22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1F3F4"/>
          </w:rPr>
          <w:t>https://forms.gle/jMnUMmaivFG4ynNm7</w:t>
        </w:r>
      </w:hyperlink>
      <w:r w:rsidRPr="00401D22">
        <w:rPr>
          <w:rFonts w:ascii="Arial" w:hAnsi="Arial" w:cs="Arial"/>
          <w:spacing w:val="3"/>
          <w:sz w:val="21"/>
          <w:szCs w:val="21"/>
          <w:shd w:val="clear" w:color="auto" w:fill="F1F3F4"/>
        </w:rPr>
        <w:t xml:space="preserve"> </w:t>
      </w:r>
    </w:p>
    <w:p w:rsidR="00401D22" w:rsidRDefault="00401D22" w:rsidP="00401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D233FB" w:rsidRPr="00D233FB" w:rsidRDefault="00D233FB" w:rsidP="00D23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We will offer college auditions as well. Any interested seniors should bring a resume with headshot and be prepared to perform or present a tech project. Sign</w:t>
      </w:r>
      <w:r w:rsidR="00386654">
        <w:rPr>
          <w:rFonts w:ascii="Calibri" w:eastAsia="Times New Roman" w:hAnsi="Calibri" w:cs="Calibri"/>
          <w:color w:val="201F1E"/>
        </w:rPr>
        <w:t>-</w:t>
      </w:r>
      <w:r>
        <w:rPr>
          <w:rFonts w:ascii="Calibri" w:eastAsia="Times New Roman" w:hAnsi="Calibri" w:cs="Calibri"/>
          <w:color w:val="201F1E"/>
        </w:rPr>
        <w:t>ups for auditions will be available at check in</w:t>
      </w:r>
    </w:p>
    <w:p w:rsidR="00707484" w:rsidRDefault="00707484" w:rsidP="008D2F55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4A5BDE" w:rsidRDefault="004A5BDE" w:rsidP="004A5BD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Grades:</w:t>
      </w:r>
    </w:p>
    <w:p w:rsidR="00676168" w:rsidRDefault="004A5BDE" w:rsidP="00386654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NMAA eligibility will come from last semester’s g</w:t>
      </w:r>
      <w:r w:rsidR="006B19B2">
        <w:rPr>
          <w:rFonts w:ascii="Arial" w:hAnsi="Arial" w:cs="Arial"/>
          <w:color w:val="222222"/>
          <w:shd w:val="clear" w:color="auto" w:fill="FFFFFF"/>
        </w:rPr>
        <w:t>rades or</w:t>
      </w:r>
      <w:r>
        <w:rPr>
          <w:rFonts w:ascii="Arial" w:hAnsi="Arial" w:cs="Arial"/>
          <w:color w:val="222222"/>
          <w:shd w:val="clear" w:color="auto" w:fill="FFFFFF"/>
        </w:rPr>
        <w:t xml:space="preserve"> 1</w:t>
      </w:r>
      <w:r w:rsidRPr="004A5BDE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="006B19B2">
        <w:rPr>
          <w:rFonts w:ascii="Arial" w:hAnsi="Arial" w:cs="Arial"/>
          <w:color w:val="222222"/>
          <w:shd w:val="clear" w:color="auto" w:fill="FFFFFF"/>
        </w:rPr>
        <w:t xml:space="preserve"> quarter</w:t>
      </w:r>
      <w:r w:rsidR="003D4125">
        <w:rPr>
          <w:rFonts w:ascii="Arial" w:hAnsi="Arial" w:cs="Arial"/>
          <w:color w:val="222222"/>
          <w:shd w:val="clear" w:color="auto" w:fill="FFFFFF"/>
        </w:rPr>
        <w:t xml:space="preserve"> this year. 2.0 </w:t>
      </w:r>
      <w:proofErr w:type="gramStart"/>
      <w:r w:rsidR="003D4125">
        <w:rPr>
          <w:rFonts w:ascii="Arial" w:hAnsi="Arial" w:cs="Arial"/>
          <w:color w:val="222222"/>
          <w:shd w:val="clear" w:color="auto" w:fill="FFFFFF"/>
        </w:rPr>
        <w:t>or</w:t>
      </w:r>
      <w:proofErr w:type="gramEnd"/>
      <w:r w:rsidR="003D4125">
        <w:rPr>
          <w:rFonts w:ascii="Arial" w:hAnsi="Arial" w:cs="Arial"/>
          <w:color w:val="222222"/>
          <w:shd w:val="clear" w:color="auto" w:fill="FFFFFF"/>
        </w:rPr>
        <w:t xml:space="preserve"> better with no Fs. </w:t>
      </w:r>
      <w:r w:rsidR="00D233FB">
        <w:rPr>
          <w:rFonts w:ascii="Arial" w:hAnsi="Arial" w:cs="Arial"/>
          <w:color w:val="222222"/>
          <w:shd w:val="clear" w:color="auto" w:fill="FFFFFF"/>
        </w:rPr>
        <w:t>Please fill out the attached form and have it ready to turn in to the Festival when you arrive.</w:t>
      </w:r>
    </w:p>
    <w:p w:rsidR="006B19B2" w:rsidRDefault="006B19B2" w:rsidP="006B19B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Food:</w:t>
      </w:r>
    </w:p>
    <w:p w:rsidR="00707484" w:rsidRDefault="006B19B2" w:rsidP="001029C6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D4125">
        <w:rPr>
          <w:rFonts w:ascii="Arial" w:hAnsi="Arial" w:cs="Arial"/>
          <w:color w:val="222222"/>
          <w:shd w:val="clear" w:color="auto" w:fill="FFFFFF"/>
        </w:rPr>
        <w:t xml:space="preserve">Food delivery </w:t>
      </w:r>
      <w:proofErr w:type="gramStart"/>
      <w:r w:rsidRPr="003D4125">
        <w:rPr>
          <w:rFonts w:ascii="Arial" w:hAnsi="Arial" w:cs="Arial"/>
          <w:color w:val="222222"/>
          <w:shd w:val="clear" w:color="auto" w:fill="FFFFFF"/>
        </w:rPr>
        <w:t>is not allowed</w:t>
      </w:r>
      <w:proofErr w:type="gramEnd"/>
      <w:r w:rsidRPr="003D4125">
        <w:rPr>
          <w:rFonts w:ascii="Arial" w:hAnsi="Arial" w:cs="Arial"/>
          <w:color w:val="222222"/>
          <w:shd w:val="clear" w:color="auto" w:fill="FFFFFF"/>
        </w:rPr>
        <w:t xml:space="preserve"> on campus. </w:t>
      </w:r>
      <w:r w:rsidR="003D4125" w:rsidRPr="003D4125">
        <w:rPr>
          <w:rFonts w:ascii="Arial" w:hAnsi="Arial" w:cs="Arial"/>
          <w:color w:val="222222"/>
          <w:shd w:val="clear" w:color="auto" w:fill="FFFFFF"/>
        </w:rPr>
        <w:t>T</w:t>
      </w:r>
      <w:r w:rsidRPr="003D4125">
        <w:rPr>
          <w:rFonts w:ascii="Arial" w:hAnsi="Arial" w:cs="Arial"/>
          <w:color w:val="222222"/>
          <w:shd w:val="clear" w:color="auto" w:fill="FFFFFF"/>
        </w:rPr>
        <w:t xml:space="preserve">he cafeteria will be open for us. You will need to go out for meals not purchased in their cafeteria. </w:t>
      </w:r>
      <w:proofErr w:type="gramStart"/>
      <w:r w:rsidR="00F518A6">
        <w:rPr>
          <w:rFonts w:ascii="Arial" w:hAnsi="Arial" w:cs="Arial"/>
          <w:color w:val="222222"/>
          <w:shd w:val="clear" w:color="auto" w:fill="FFFFFF"/>
        </w:rPr>
        <w:t>Though</w:t>
      </w:r>
      <w:proofErr w:type="gramEnd"/>
      <w:r w:rsidR="00F518A6">
        <w:rPr>
          <w:rFonts w:ascii="Arial" w:hAnsi="Arial" w:cs="Arial"/>
          <w:color w:val="222222"/>
          <w:shd w:val="clear" w:color="auto" w:fill="FFFFFF"/>
        </w:rPr>
        <w:t xml:space="preserve"> I suppose Door Dash in the parking lot would be hard to regulate. </w:t>
      </w:r>
      <w:r w:rsidR="00F518A6" w:rsidRPr="00F518A6">
        <w:rPr>
          <w:rFonts w:ascii="Arial" w:hAnsi="Arial" w:cs="Arial"/>
          <w:color w:val="222222"/>
          <w:shd w:val="clear" w:color="auto" w:fill="FFFFFF"/>
        </w:rPr>
        <w:sym w:font="Wingdings" w:char="F04A"/>
      </w:r>
      <w:r w:rsidR="00F518A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2264E" w:rsidRDefault="0072264E" w:rsidP="001029C6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Students may bring a sack lunch but they need to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be eaten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outside or in the cafeteria.</w:t>
      </w:r>
    </w:p>
    <w:p w:rsidR="00F518A6" w:rsidRDefault="00F518A6" w:rsidP="00F518A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All one act tech questions can be referred to: </w:t>
      </w:r>
      <w:hyperlink r:id="rId15" w:tgtFrame="_blank" w:history="1">
        <w:r w:rsidRPr="00F518A6">
          <w:rPr>
            <w:rFonts w:ascii="Arial" w:hAnsi="Arial" w:cs="Arial"/>
            <w:color w:val="1155CC"/>
            <w:u w:val="single"/>
            <w:shd w:val="clear" w:color="auto" w:fill="FFFFFF"/>
          </w:rPr>
          <w:t>padillaj@sanjuancollege.edu</w:t>
        </w:r>
      </w:hyperlink>
      <w:r>
        <w:t xml:space="preserve"> </w:t>
      </w:r>
    </w:p>
    <w:p w:rsidR="003D4125" w:rsidRPr="003D4125" w:rsidRDefault="003D4125" w:rsidP="00D106CF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5422D9" w:rsidRPr="005422D9" w:rsidRDefault="00944FC6" w:rsidP="0095037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The NMAA One A</w:t>
      </w:r>
      <w:r w:rsidR="00950370">
        <w:rPr>
          <w:rFonts w:ascii="Arial" w:hAnsi="Arial" w:cs="Arial"/>
          <w:color w:val="222222"/>
          <w:shd w:val="clear" w:color="auto" w:fill="FFFFFF"/>
        </w:rPr>
        <w:t xml:space="preserve">ct </w:t>
      </w:r>
      <w:r>
        <w:rPr>
          <w:rFonts w:ascii="Arial" w:hAnsi="Arial" w:cs="Arial"/>
          <w:color w:val="222222"/>
          <w:shd w:val="clear" w:color="auto" w:fill="FFFFFF"/>
        </w:rPr>
        <w:t>Co</w:t>
      </w:r>
      <w:r w:rsidR="003D4125">
        <w:rPr>
          <w:rFonts w:ascii="Arial" w:hAnsi="Arial" w:cs="Arial"/>
          <w:color w:val="222222"/>
          <w:shd w:val="clear" w:color="auto" w:fill="FFFFFF"/>
        </w:rPr>
        <w:t>mpetition and Thespian Festival:</w:t>
      </w:r>
    </w:p>
    <w:p w:rsidR="00AF50FA" w:rsidRPr="003135F1" w:rsidRDefault="00386654" w:rsidP="009A4D9C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REMEMBER: </w:t>
      </w:r>
      <w:r w:rsidR="001B1398">
        <w:rPr>
          <w:rFonts w:ascii="Arial" w:hAnsi="Arial" w:cs="Arial"/>
          <w:color w:val="222222"/>
          <w:shd w:val="clear" w:color="auto" w:fill="FFFFFF"/>
        </w:rPr>
        <w:t>T</w:t>
      </w:r>
      <w:r w:rsidR="00AF50FA" w:rsidRPr="009A4D9C">
        <w:rPr>
          <w:rFonts w:ascii="Arial" w:hAnsi="Arial" w:cs="Arial"/>
          <w:color w:val="222222"/>
          <w:shd w:val="clear" w:color="auto" w:fill="FFFFFF"/>
        </w:rPr>
        <w:t xml:space="preserve">he thirty-five minute time allotment </w:t>
      </w:r>
      <w:r w:rsidR="001B1398">
        <w:rPr>
          <w:rFonts w:ascii="Arial" w:hAnsi="Arial" w:cs="Arial"/>
          <w:color w:val="222222"/>
          <w:shd w:val="clear" w:color="auto" w:fill="FFFFFF"/>
        </w:rPr>
        <w:t xml:space="preserve">for one acts </w:t>
      </w:r>
      <w:r w:rsidR="00AF50FA" w:rsidRPr="009A4D9C">
        <w:rPr>
          <w:rFonts w:ascii="Arial" w:hAnsi="Arial" w:cs="Arial"/>
          <w:color w:val="222222"/>
          <w:shd w:val="clear" w:color="auto" w:fill="FFFFFF"/>
        </w:rPr>
        <w:t>will be in place.</w:t>
      </w:r>
    </w:p>
    <w:p w:rsidR="003D1434" w:rsidRPr="003D1434" w:rsidRDefault="003D1434" w:rsidP="009A4D9C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There will be some minimal furniture available to use</w:t>
      </w:r>
    </w:p>
    <w:p w:rsidR="003D1434" w:rsidRPr="003D1434" w:rsidRDefault="003D1434" w:rsidP="009A4D9C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The light board is an ION</w:t>
      </w:r>
    </w:p>
    <w:p w:rsidR="003D1434" w:rsidRPr="00720E07" w:rsidRDefault="00AC470A" w:rsidP="009A4D9C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You will have an 8x8 taped square to store your set</w:t>
      </w:r>
    </w:p>
    <w:p w:rsidR="00720E07" w:rsidRDefault="002F2B18" w:rsidP="002F2B18">
      <w:pPr>
        <w:pStyle w:val="ListParagraph"/>
        <w:numPr>
          <w:ilvl w:val="0"/>
          <w:numId w:val="1"/>
        </w:numPr>
      </w:pPr>
      <w:r>
        <w:t xml:space="preserve">We will have an online program on a platform called </w:t>
      </w:r>
      <w:proofErr w:type="spellStart"/>
      <w:r>
        <w:t>Eventsential</w:t>
      </w:r>
      <w:proofErr w:type="spellEnd"/>
      <w:r>
        <w:t xml:space="preserve">. We will need to upload your play info and we </w:t>
      </w:r>
      <w:proofErr w:type="gramStart"/>
      <w:r>
        <w:t>will also</w:t>
      </w:r>
      <w:proofErr w:type="gramEnd"/>
      <w:r>
        <w:t xml:space="preserve"> load workshop details. Please plan to have that information ready. </w:t>
      </w:r>
    </w:p>
    <w:p w:rsidR="00F11EBA" w:rsidRDefault="00E72199" w:rsidP="002F2B18">
      <w:pPr>
        <w:pStyle w:val="ListParagraph"/>
        <w:numPr>
          <w:ilvl w:val="0"/>
          <w:numId w:val="1"/>
        </w:numPr>
      </w:pPr>
      <w:r>
        <w:t>Please see the attached tech specs for your one act.</w:t>
      </w:r>
      <w:bookmarkStart w:id="0" w:name="_GoBack"/>
      <w:bookmarkEnd w:id="0"/>
    </w:p>
    <w:p w:rsidR="00F11EBA" w:rsidRPr="00F11EBA" w:rsidRDefault="00F11EBA" w:rsidP="002F2B18">
      <w:pPr>
        <w:pStyle w:val="ListParagraph"/>
        <w:numPr>
          <w:ilvl w:val="0"/>
          <w:numId w:val="1"/>
        </w:numPr>
        <w:rPr>
          <w:b/>
        </w:rPr>
      </w:pPr>
      <w:r>
        <w:t xml:space="preserve">Programs for your one act are not required but are highly recommended. </w:t>
      </w:r>
      <w:r w:rsidRPr="00F11EBA">
        <w:rPr>
          <w:b/>
        </w:rPr>
        <w:t xml:space="preserve">Please indicate if your play has adult language or content. </w:t>
      </w:r>
    </w:p>
    <w:p w:rsidR="002F2B18" w:rsidRDefault="002F2B18" w:rsidP="002F2B18">
      <w:pPr>
        <w:pStyle w:val="ListParagraph"/>
      </w:pPr>
    </w:p>
    <w:p w:rsidR="002F2B18" w:rsidRDefault="002F2B18" w:rsidP="002F2B18">
      <w:pPr>
        <w:pStyle w:val="ListParagraph"/>
        <w:numPr>
          <w:ilvl w:val="0"/>
          <w:numId w:val="1"/>
        </w:numPr>
      </w:pPr>
      <w:r>
        <w:t xml:space="preserve">We have attached a CODE OF CONDUCT for the Festival. Please plan to print them out, go over them with your students, and have them signed before the festival. </w:t>
      </w:r>
    </w:p>
    <w:p w:rsidR="00F11EBA" w:rsidRPr="00720E07" w:rsidRDefault="00F11EBA" w:rsidP="00F11EBA"/>
    <w:p w:rsidR="00720E07" w:rsidRPr="00950370" w:rsidRDefault="00720E07" w:rsidP="00720E07">
      <w:pPr>
        <w:pStyle w:val="ListParagraph"/>
        <w:numPr>
          <w:ilvl w:val="0"/>
          <w:numId w:val="1"/>
        </w:numPr>
      </w:pPr>
      <w:r w:rsidRPr="00720E07">
        <w:rPr>
          <w:rFonts w:ascii="Arial" w:hAnsi="Arial" w:cs="Arial"/>
          <w:color w:val="222222"/>
          <w:shd w:val="clear" w:color="auto" w:fill="FFFFFF"/>
        </w:rPr>
        <w:t xml:space="preserve">New Mexico state theatre students are welcome to participate in </w:t>
      </w:r>
      <w:proofErr w:type="spellStart"/>
      <w:r w:rsidRPr="00720E07">
        <w:rPr>
          <w:rFonts w:ascii="Arial" w:hAnsi="Arial" w:cs="Arial"/>
          <w:color w:val="222222"/>
          <w:shd w:val="clear" w:color="auto" w:fill="FFFFFF"/>
        </w:rPr>
        <w:t>Thespys</w:t>
      </w:r>
      <w:proofErr w:type="spellEnd"/>
      <w:r w:rsidRPr="00720E07">
        <w:rPr>
          <w:rFonts w:ascii="Arial" w:hAnsi="Arial" w:cs="Arial"/>
          <w:color w:val="222222"/>
          <w:shd w:val="clear" w:color="auto" w:fill="FFFFFF"/>
        </w:rPr>
        <w:t xml:space="preserve"> with the understanding that they are not eligible to compete at the International Festival if they are not official Thespians before they register for the International Festival.</w:t>
      </w:r>
    </w:p>
    <w:p w:rsidR="003D1434" w:rsidRPr="003D1434" w:rsidRDefault="001B1398" w:rsidP="003D1434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Students must</w:t>
      </w:r>
      <w:r w:rsidR="00306A4D" w:rsidRPr="009A4D9C">
        <w:rPr>
          <w:rFonts w:ascii="Arial" w:hAnsi="Arial" w:cs="Arial"/>
          <w:color w:val="222222"/>
          <w:shd w:val="clear" w:color="auto" w:fill="FFFFFF"/>
        </w:rPr>
        <w:t xml:space="preserve"> get </w:t>
      </w:r>
      <w:r>
        <w:rPr>
          <w:rFonts w:ascii="Arial" w:hAnsi="Arial" w:cs="Arial"/>
          <w:color w:val="222222"/>
          <w:shd w:val="clear" w:color="auto" w:fill="FFFFFF"/>
        </w:rPr>
        <w:t xml:space="preserve">Superior ratings to </w:t>
      </w:r>
      <w:r w:rsidR="00306A4D" w:rsidRPr="009A4D9C">
        <w:rPr>
          <w:rFonts w:ascii="Arial" w:hAnsi="Arial" w:cs="Arial"/>
          <w:color w:val="222222"/>
          <w:shd w:val="clear" w:color="auto" w:fill="FFFFFF"/>
        </w:rPr>
        <w:t xml:space="preserve">qualify for Nationals. </w:t>
      </w:r>
    </w:p>
    <w:p w:rsidR="001A7786" w:rsidRDefault="002D71CA" w:rsidP="001A778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1A7786">
        <w:rPr>
          <w:rFonts w:ascii="Arial" w:hAnsi="Arial" w:cs="Arial"/>
          <w:color w:val="222222"/>
          <w:shd w:val="clear" w:color="auto" w:fill="FFFFFF"/>
        </w:rPr>
        <w:t xml:space="preserve">Mask and </w:t>
      </w:r>
      <w:proofErr w:type="spellStart"/>
      <w:r w:rsidRPr="001A7786"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 w:rsidRPr="001A7786">
        <w:rPr>
          <w:rFonts w:ascii="Arial" w:hAnsi="Arial" w:cs="Arial"/>
          <w:color w:val="222222"/>
          <w:shd w:val="clear" w:color="auto" w:fill="FFFFFF"/>
        </w:rPr>
        <w:t xml:space="preserve"> safety practices will follow the state guidelines as well as any rules in place</w:t>
      </w:r>
      <w:r w:rsidR="001B1398">
        <w:rPr>
          <w:rFonts w:ascii="Arial" w:hAnsi="Arial" w:cs="Arial"/>
          <w:color w:val="222222"/>
          <w:shd w:val="clear" w:color="auto" w:fill="FFFFFF"/>
        </w:rPr>
        <w:t xml:space="preserve"> for San Juan College</w:t>
      </w:r>
      <w:r w:rsidR="00CF66FA" w:rsidRPr="001A7786">
        <w:rPr>
          <w:rFonts w:ascii="Arial" w:hAnsi="Arial" w:cs="Arial"/>
          <w:color w:val="222222"/>
          <w:shd w:val="clear" w:color="auto" w:fill="FFFFFF"/>
        </w:rPr>
        <w:t xml:space="preserve"> and the NMAA. </w:t>
      </w:r>
    </w:p>
    <w:p w:rsidR="00B62407" w:rsidRPr="00B62407" w:rsidRDefault="00B62407" w:rsidP="00B62407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B62407">
        <w:rPr>
          <w:rFonts w:ascii="Arial" w:eastAsia="Times New Roman" w:hAnsi="Arial" w:cs="Arial"/>
          <w:color w:val="222222"/>
          <w:shd w:val="clear" w:color="auto" w:fill="FFFFFF"/>
        </w:rPr>
        <w:t xml:space="preserve">Each school will need to provide their own ID </w:t>
      </w:r>
      <w:proofErr w:type="gramStart"/>
      <w:r w:rsidRPr="00B62407">
        <w:rPr>
          <w:rFonts w:ascii="Arial" w:eastAsia="Times New Roman" w:hAnsi="Arial" w:cs="Arial"/>
          <w:color w:val="222222"/>
          <w:shd w:val="clear" w:color="auto" w:fill="FFFFFF"/>
        </w:rPr>
        <w:t>badges</w:t>
      </w:r>
      <w:proofErr w:type="gramEnd"/>
      <w:r w:rsidRPr="00B62407">
        <w:rPr>
          <w:rFonts w:ascii="Arial" w:eastAsia="Times New Roman" w:hAnsi="Arial" w:cs="Arial"/>
          <w:color w:val="222222"/>
          <w:shd w:val="clear" w:color="auto" w:fill="FFFFFF"/>
        </w:rPr>
        <w:t xml:space="preserve"> inserts. NM Thespians will provide the lanyard and plastic pouches for paper size 2 ¼ x 3 ½, Avery 5390.  Please include on your badges:</w:t>
      </w:r>
    </w:p>
    <w:p w:rsidR="00B62407" w:rsidRPr="00B62407" w:rsidRDefault="00B62407" w:rsidP="00B62407">
      <w:pPr>
        <w:numPr>
          <w:ilvl w:val="1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B62407">
        <w:rPr>
          <w:rFonts w:ascii="Arial" w:eastAsia="Times New Roman" w:hAnsi="Arial" w:cs="Arial"/>
          <w:color w:val="222222"/>
          <w:shd w:val="clear" w:color="auto" w:fill="FFFFFF"/>
        </w:rPr>
        <w:t>Participant name (students and chaperones should each have their own badge)</w:t>
      </w:r>
    </w:p>
    <w:p w:rsidR="00B62407" w:rsidRPr="00B62407" w:rsidRDefault="00B62407" w:rsidP="00B62407">
      <w:pPr>
        <w:numPr>
          <w:ilvl w:val="1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</w:rPr>
      </w:pPr>
      <w:r w:rsidRPr="00B62407">
        <w:rPr>
          <w:rFonts w:ascii="Arial" w:eastAsia="Times New Roman" w:hAnsi="Arial" w:cs="Arial"/>
          <w:color w:val="222222"/>
          <w:shd w:val="clear" w:color="auto" w:fill="FFFFFF"/>
        </w:rPr>
        <w:t>Participant school</w:t>
      </w:r>
    </w:p>
    <w:p w:rsidR="00B62407" w:rsidRPr="00B62407" w:rsidRDefault="00B62407" w:rsidP="00B62407">
      <w:pPr>
        <w:numPr>
          <w:ilvl w:val="1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B62407">
        <w:rPr>
          <w:rFonts w:ascii="Arial" w:eastAsia="Times New Roman" w:hAnsi="Arial" w:cs="Arial"/>
          <w:color w:val="222222"/>
          <w:shd w:val="clear" w:color="auto" w:fill="FFFFFF"/>
        </w:rPr>
        <w:t>Participant troupe number</w:t>
      </w:r>
    </w:p>
    <w:p w:rsidR="004A5BDE" w:rsidRPr="001B1398" w:rsidRDefault="003D4125" w:rsidP="004A5BD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Y</w:t>
      </w:r>
      <w:r w:rsidR="004A5BDE">
        <w:rPr>
          <w:rFonts w:ascii="Arial" w:hAnsi="Arial" w:cs="Arial"/>
        </w:rPr>
        <w:t xml:space="preserve">ou can go to </w:t>
      </w:r>
      <w:hyperlink r:id="rId16" w:history="1">
        <w:r w:rsidR="004A5BDE" w:rsidRPr="00066708">
          <w:rPr>
            <w:rStyle w:val="Hyperlink"/>
            <w:rFonts w:ascii="Arial" w:hAnsi="Arial" w:cs="Arial"/>
          </w:rPr>
          <w:t>https://thespys.secure-platform.com/a/page/program-guide</w:t>
        </w:r>
      </w:hyperlink>
      <w:r w:rsidR="004A5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current information.</w:t>
      </w:r>
    </w:p>
    <w:p w:rsidR="00950370" w:rsidRPr="001D0B51" w:rsidRDefault="00950370" w:rsidP="009334BF">
      <w:pPr>
        <w:pStyle w:val="ListParagraph"/>
      </w:pPr>
      <w:r w:rsidRPr="009334BF">
        <w:rPr>
          <w:rFonts w:ascii="Arial" w:hAnsi="Arial" w:cs="Arial"/>
          <w:color w:val="222222"/>
          <w:shd w:val="clear" w:color="auto" w:fill="FFFFFF"/>
        </w:rPr>
        <w:t xml:space="preserve">Feel free to email your questions to </w:t>
      </w:r>
      <w:hyperlink r:id="rId17" w:history="1">
        <w:r w:rsidRPr="009334BF">
          <w:rPr>
            <w:rStyle w:val="Hyperlink"/>
            <w:rFonts w:ascii="Arial" w:hAnsi="Arial" w:cs="Arial"/>
            <w:shd w:val="clear" w:color="auto" w:fill="FFFFFF"/>
          </w:rPr>
          <w:t>gael.natal@rrps.net</w:t>
        </w:r>
      </w:hyperlink>
      <w:r w:rsidR="002D5C5A" w:rsidRPr="009334BF">
        <w:rPr>
          <w:rFonts w:ascii="Arial" w:hAnsi="Arial" w:cs="Arial"/>
          <w:color w:val="222222"/>
          <w:shd w:val="clear" w:color="auto" w:fill="FFFFFF"/>
        </w:rPr>
        <w:t xml:space="preserve"> or </w:t>
      </w:r>
      <w:hyperlink r:id="rId18" w:history="1">
        <w:r w:rsidR="002D5C5A" w:rsidRPr="009334BF">
          <w:rPr>
            <w:rStyle w:val="Hyperlink"/>
            <w:rFonts w:ascii="Arial" w:hAnsi="Arial" w:cs="Arial"/>
            <w:shd w:val="clear" w:color="auto" w:fill="FFFFFF"/>
          </w:rPr>
          <w:t>msouers@fms.k12.nm.us</w:t>
        </w:r>
      </w:hyperlink>
      <w:r w:rsidR="002D5C5A" w:rsidRPr="009334B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334BF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1D0B51" w:rsidRPr="00CA49CF" w:rsidRDefault="001D0B51" w:rsidP="0095037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We cannot wait to see you in person again soon!</w:t>
      </w:r>
    </w:p>
    <w:p w:rsidR="00572B03" w:rsidRDefault="0012547A" w:rsidP="00F11EBA">
      <w:pPr>
        <w:ind w:left="1440"/>
      </w:pPr>
      <w:r>
        <w:t>Look forward to talking to you soon!</w:t>
      </w:r>
      <w:r w:rsidR="00072BD8">
        <w:t xml:space="preserve"> </w:t>
      </w:r>
      <w:r>
        <w:t>Gael Nata</w:t>
      </w:r>
      <w:r w:rsidR="001B1398">
        <w:t xml:space="preserve"> &amp; Melissa Souers</w:t>
      </w:r>
      <w:r>
        <w:t>, Co-Director</w:t>
      </w:r>
      <w:r w:rsidR="001B1398">
        <w:t>s</w:t>
      </w:r>
      <w:r>
        <w:t>, NM Thespian Board</w:t>
      </w:r>
    </w:p>
    <w:p w:rsidR="00572B03" w:rsidRPr="00572B03" w:rsidRDefault="00572B03" w:rsidP="00072BD8">
      <w:pPr>
        <w:ind w:left="1440"/>
        <w:rPr>
          <w:u w:val="single"/>
        </w:rPr>
      </w:pPr>
      <w:r w:rsidRPr="00572B03">
        <w:rPr>
          <w:u w:val="single"/>
        </w:rPr>
        <w:t>Check List:</w:t>
      </w:r>
    </w:p>
    <w:p w:rsidR="00572B03" w:rsidRDefault="00572B03" w:rsidP="00072BD8">
      <w:pPr>
        <w:ind w:left="1440"/>
      </w:pPr>
      <w:r>
        <w:t>NMAA Eligibility Form</w:t>
      </w:r>
    </w:p>
    <w:p w:rsidR="00572B03" w:rsidRDefault="00572B03" w:rsidP="00072BD8">
      <w:pPr>
        <w:ind w:left="1440"/>
      </w:pPr>
      <w:r>
        <w:t>Code of Conduct Form</w:t>
      </w:r>
    </w:p>
    <w:p w:rsidR="00572B03" w:rsidRDefault="00572B03" w:rsidP="00072BD8">
      <w:pPr>
        <w:ind w:left="1440"/>
      </w:pPr>
      <w:r>
        <w:t xml:space="preserve">Register </w:t>
      </w:r>
      <w:proofErr w:type="gramStart"/>
      <w:r>
        <w:t>1</w:t>
      </w:r>
      <w:proofErr w:type="gramEnd"/>
      <w:r>
        <w:t xml:space="preserve"> act</w:t>
      </w:r>
    </w:p>
    <w:p w:rsidR="00572B03" w:rsidRDefault="00572B03" w:rsidP="00072BD8">
      <w:pPr>
        <w:ind w:left="1440"/>
      </w:pPr>
      <w:r>
        <w:t xml:space="preserve">Register </w:t>
      </w:r>
      <w:proofErr w:type="spellStart"/>
      <w:r>
        <w:t>Thespys</w:t>
      </w:r>
      <w:proofErr w:type="spellEnd"/>
    </w:p>
    <w:p w:rsidR="00572B03" w:rsidRDefault="00572B03" w:rsidP="00072BD8">
      <w:pPr>
        <w:ind w:left="1440"/>
      </w:pPr>
      <w:r>
        <w:t>Badges</w:t>
      </w:r>
    </w:p>
    <w:p w:rsidR="00572B03" w:rsidRDefault="00572B03" w:rsidP="00072BD8">
      <w:pPr>
        <w:ind w:left="1440"/>
      </w:pPr>
      <w:r>
        <w:t>STO applications?</w:t>
      </w:r>
    </w:p>
    <w:p w:rsidR="00572B03" w:rsidRPr="00D94D77" w:rsidRDefault="00F11EBA" w:rsidP="00F303A1">
      <w:pPr>
        <w:ind w:left="1440"/>
      </w:pPr>
      <w:proofErr w:type="gramStart"/>
      <w:r>
        <w:t>Distinguished Senior A</w:t>
      </w:r>
      <w:r w:rsidR="00572B03">
        <w:t>pplication?</w:t>
      </w:r>
      <w:proofErr w:type="gramEnd"/>
    </w:p>
    <w:sectPr w:rsidR="00572B03" w:rsidRPr="00D94D77" w:rsidSect="000D4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E89"/>
    <w:multiLevelType w:val="hybridMultilevel"/>
    <w:tmpl w:val="D3EE0734"/>
    <w:lvl w:ilvl="0" w:tplc="D3BC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3B48"/>
    <w:multiLevelType w:val="hybridMultilevel"/>
    <w:tmpl w:val="56D0BA60"/>
    <w:lvl w:ilvl="0" w:tplc="69C41E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4E6"/>
    <w:multiLevelType w:val="multilevel"/>
    <w:tmpl w:val="2F9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8630C3"/>
    <w:multiLevelType w:val="multilevel"/>
    <w:tmpl w:val="B832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AB12E3"/>
    <w:multiLevelType w:val="hybridMultilevel"/>
    <w:tmpl w:val="D8A0282C"/>
    <w:lvl w:ilvl="0" w:tplc="23C6A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D9"/>
    <w:rsid w:val="0000047E"/>
    <w:rsid w:val="00011321"/>
    <w:rsid w:val="00072BD8"/>
    <w:rsid w:val="00092BAE"/>
    <w:rsid w:val="000D4B31"/>
    <w:rsid w:val="00100E1E"/>
    <w:rsid w:val="0012547A"/>
    <w:rsid w:val="00172318"/>
    <w:rsid w:val="001A7786"/>
    <w:rsid w:val="001B0F57"/>
    <w:rsid w:val="001B1398"/>
    <w:rsid w:val="001C5BB5"/>
    <w:rsid w:val="001D0B51"/>
    <w:rsid w:val="00282ED7"/>
    <w:rsid w:val="002A6AA8"/>
    <w:rsid w:val="002D5C5A"/>
    <w:rsid w:val="002D71CA"/>
    <w:rsid w:val="002E1E11"/>
    <w:rsid w:val="002F2B18"/>
    <w:rsid w:val="00306A4D"/>
    <w:rsid w:val="003135F1"/>
    <w:rsid w:val="0031799D"/>
    <w:rsid w:val="00386654"/>
    <w:rsid w:val="003D1434"/>
    <w:rsid w:val="003D4125"/>
    <w:rsid w:val="003D5E1D"/>
    <w:rsid w:val="00401D22"/>
    <w:rsid w:val="004156AC"/>
    <w:rsid w:val="00442B23"/>
    <w:rsid w:val="004A5BDE"/>
    <w:rsid w:val="004A65DC"/>
    <w:rsid w:val="005422D9"/>
    <w:rsid w:val="00572B03"/>
    <w:rsid w:val="005876BF"/>
    <w:rsid w:val="005D7D73"/>
    <w:rsid w:val="00652FE7"/>
    <w:rsid w:val="006737EC"/>
    <w:rsid w:val="00676168"/>
    <w:rsid w:val="006B19B2"/>
    <w:rsid w:val="00707484"/>
    <w:rsid w:val="00720E07"/>
    <w:rsid w:val="0072264E"/>
    <w:rsid w:val="007447AE"/>
    <w:rsid w:val="00787911"/>
    <w:rsid w:val="007B085F"/>
    <w:rsid w:val="007E028D"/>
    <w:rsid w:val="008161AD"/>
    <w:rsid w:val="008D2F55"/>
    <w:rsid w:val="009334BF"/>
    <w:rsid w:val="00944FC6"/>
    <w:rsid w:val="00950370"/>
    <w:rsid w:val="00970ED9"/>
    <w:rsid w:val="00974B5B"/>
    <w:rsid w:val="009A4D9C"/>
    <w:rsid w:val="00A26F2F"/>
    <w:rsid w:val="00AC470A"/>
    <w:rsid w:val="00AF50FA"/>
    <w:rsid w:val="00B62407"/>
    <w:rsid w:val="00CA49CF"/>
    <w:rsid w:val="00CF00E4"/>
    <w:rsid w:val="00CF66FA"/>
    <w:rsid w:val="00CF6D52"/>
    <w:rsid w:val="00D106CF"/>
    <w:rsid w:val="00D233FB"/>
    <w:rsid w:val="00D94D77"/>
    <w:rsid w:val="00E72199"/>
    <w:rsid w:val="00ED59FD"/>
    <w:rsid w:val="00F11EBA"/>
    <w:rsid w:val="00F303A1"/>
    <w:rsid w:val="00F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564"/>
  <w15:chartTrackingRefBased/>
  <w15:docId w15:val="{5DC198E9-FBE2-4427-ADF3-DE1432B1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3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gle@aa.edu" TargetMode="External"/><Relationship Id="rId13" Type="http://schemas.openxmlformats.org/officeDocument/2006/relationships/hyperlink" Target="https://edta-chapter-events.secure-platform.com/a/organizations/NewMexico/solicitations/426/home" TargetMode="External"/><Relationship Id="rId18" Type="http://schemas.openxmlformats.org/officeDocument/2006/relationships/hyperlink" Target="mailto:msouers@fms.k12.n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dta.schooltheatre.org/NC__Login" TargetMode="External"/><Relationship Id="rId12" Type="http://schemas.openxmlformats.org/officeDocument/2006/relationships/hyperlink" Target="https://edta-chapter-events.secure-platform.com/a/organizations/NewMexico/solicitations/411/home" TargetMode="External"/><Relationship Id="rId17" Type="http://schemas.openxmlformats.org/officeDocument/2006/relationships/hyperlink" Target="mailto:gael.natal@rrp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spys.secure-platform.com/a/page/program-gui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hespys.secure-platform.com/a/organizations/NewMexico-local/solicitations/351/home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adillaj@sanjuancollege.edu" TargetMode="External"/><Relationship Id="rId10" Type="http://schemas.openxmlformats.org/officeDocument/2006/relationships/hyperlink" Target="mailto:hogle@a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ouers@fms.k12.nm.us" TargetMode="External"/><Relationship Id="rId14" Type="http://schemas.openxmlformats.org/officeDocument/2006/relationships/hyperlink" Target="https://forms.gle/jMnUMmaivFG4ynNm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Gael Natal</cp:lastModifiedBy>
  <cp:revision>24</cp:revision>
  <dcterms:created xsi:type="dcterms:W3CDTF">2022-09-29T18:18:00Z</dcterms:created>
  <dcterms:modified xsi:type="dcterms:W3CDTF">2022-10-13T02:45:00Z</dcterms:modified>
</cp:coreProperties>
</file>